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404" w:rsidRPr="00855E91" w:rsidRDefault="001B63CC" w:rsidP="00E52404">
      <w:pPr>
        <w:rPr>
          <w:b/>
        </w:rPr>
      </w:pPr>
      <w:r>
        <w:rPr>
          <w:rFonts w:hint="eastAsia"/>
          <w:b/>
        </w:rPr>
        <w:t xml:space="preserve">2025.03.06 </w:t>
      </w:r>
      <w:bookmarkStart w:id="0" w:name="_GoBack"/>
      <w:bookmarkEnd w:id="0"/>
      <w:r w:rsidR="00855E91" w:rsidRPr="00855E91">
        <w:rPr>
          <w:rFonts w:hint="eastAsia"/>
          <w:b/>
        </w:rPr>
        <w:t>公共衛生學系</w:t>
      </w:r>
      <w:r w:rsidR="00855E91" w:rsidRPr="00855E91">
        <w:rPr>
          <w:rFonts w:hint="eastAsia"/>
          <w:b/>
        </w:rPr>
        <w:t xml:space="preserve">- </w:t>
      </w:r>
      <w:r w:rsidR="00E52404" w:rsidRPr="00855E91">
        <w:rPr>
          <w:rFonts w:hint="eastAsia"/>
          <w:b/>
        </w:rPr>
        <w:t>國際協同教學</w:t>
      </w:r>
      <w:r w:rsidR="00855E91" w:rsidRPr="00855E91">
        <w:rPr>
          <w:rFonts w:hint="eastAsia"/>
          <w:b/>
        </w:rPr>
        <w:t>系列講座</w:t>
      </w:r>
      <w:r w:rsidR="00F863BF">
        <w:rPr>
          <w:rFonts w:hint="eastAsia"/>
          <w:b/>
        </w:rPr>
        <w:t xml:space="preserve"> </w:t>
      </w:r>
      <w:r w:rsidR="00F863BF">
        <w:rPr>
          <w:b/>
        </w:rPr>
        <w:t>(</w:t>
      </w:r>
      <w:r w:rsidR="00F863BF">
        <w:rPr>
          <w:rFonts w:hint="eastAsia"/>
          <w:b/>
        </w:rPr>
        <w:t>II)</w:t>
      </w:r>
      <w:r w:rsidR="00E52404" w:rsidRPr="00855E91">
        <w:rPr>
          <w:b/>
        </w:rPr>
        <w:t xml:space="preserve"> </w:t>
      </w:r>
    </w:p>
    <w:p w:rsidR="00855E91" w:rsidRDefault="00855E91" w:rsidP="00E52404"/>
    <w:p w:rsidR="00E52404" w:rsidRPr="00F863BF" w:rsidRDefault="00E52404" w:rsidP="00E52404">
      <w:pPr>
        <w:rPr>
          <w:rFonts w:ascii="Times New Roman" w:hAnsi="Times New Roman" w:cs="Times New Roman"/>
          <w:b/>
        </w:rPr>
      </w:pPr>
      <w:r w:rsidRPr="00F863BF">
        <w:rPr>
          <w:rFonts w:ascii="Times New Roman" w:hAnsi="Times New Roman" w:cs="Times New Roman"/>
          <w:b/>
        </w:rPr>
        <w:t>Elsa Fan, Ph.D.</w:t>
      </w:r>
    </w:p>
    <w:p w:rsidR="00E52404" w:rsidRPr="009A6BFD" w:rsidRDefault="00E52404" w:rsidP="00E52404">
      <w:pPr>
        <w:rPr>
          <w:rFonts w:ascii="Times New Roman" w:hAnsi="Times New Roman" w:cs="Times New Roman"/>
          <w:b/>
          <w:color w:val="FF0000"/>
        </w:rPr>
      </w:pPr>
      <w:r w:rsidRPr="009A6BFD">
        <w:rPr>
          <w:rFonts w:ascii="Times New Roman" w:hAnsi="Times New Roman" w:cs="Times New Roman"/>
          <w:b/>
          <w:color w:val="FF0000"/>
        </w:rPr>
        <w:t xml:space="preserve">2024-2025 U.S. Fulbright Scholar recipient </w:t>
      </w:r>
    </w:p>
    <w:p w:rsidR="00E52404" w:rsidRPr="009A6BFD" w:rsidRDefault="00E52404" w:rsidP="00E52404">
      <w:pPr>
        <w:rPr>
          <w:rFonts w:ascii="Times New Roman" w:hAnsi="Times New Roman" w:cs="Times New Roman"/>
          <w:b/>
        </w:rPr>
      </w:pPr>
      <w:r w:rsidRPr="009A6BFD">
        <w:rPr>
          <w:rFonts w:ascii="Times New Roman" w:hAnsi="Times New Roman" w:cs="Times New Roman"/>
          <w:b/>
        </w:rPr>
        <w:t>Chair, Global Languages, Cultures and Societies</w:t>
      </w:r>
    </w:p>
    <w:p w:rsidR="00E52404" w:rsidRPr="009A6BFD" w:rsidRDefault="00E52404" w:rsidP="00E52404">
      <w:pPr>
        <w:rPr>
          <w:rFonts w:ascii="Times New Roman" w:hAnsi="Times New Roman" w:cs="Times New Roman"/>
          <w:b/>
        </w:rPr>
      </w:pPr>
      <w:r w:rsidRPr="009A6BFD">
        <w:rPr>
          <w:rFonts w:ascii="Times New Roman" w:hAnsi="Times New Roman" w:cs="Times New Roman"/>
          <w:b/>
        </w:rPr>
        <w:t>Associate Professor of Anthropology</w:t>
      </w:r>
      <w:r w:rsidR="00855E91" w:rsidRPr="009A6BFD">
        <w:rPr>
          <w:rFonts w:ascii="Times New Roman" w:hAnsi="Times New Roman" w:cs="Times New Roman"/>
          <w:b/>
        </w:rPr>
        <w:t xml:space="preserve">, </w:t>
      </w:r>
      <w:r w:rsidRPr="009A6BFD">
        <w:rPr>
          <w:rFonts w:ascii="Times New Roman" w:hAnsi="Times New Roman" w:cs="Times New Roman"/>
          <w:b/>
        </w:rPr>
        <w:t>Webster University</w:t>
      </w:r>
      <w:r w:rsidR="00855E91" w:rsidRPr="009A6BFD">
        <w:rPr>
          <w:rFonts w:ascii="Times New Roman" w:hAnsi="Times New Roman" w:cs="Times New Roman"/>
          <w:b/>
        </w:rPr>
        <w:t xml:space="preserve">, MO, USA </w:t>
      </w:r>
    </w:p>
    <w:p w:rsidR="00E52404" w:rsidRPr="009A6BFD" w:rsidRDefault="00E52404" w:rsidP="00E52404">
      <w:pPr>
        <w:rPr>
          <w:rFonts w:ascii="Times New Roman" w:hAnsi="Times New Roman" w:cs="Times New Roman"/>
          <w:b/>
        </w:rPr>
      </w:pPr>
    </w:p>
    <w:p w:rsidR="00E52404" w:rsidRPr="00F863BF" w:rsidRDefault="00855E91" w:rsidP="00E52404">
      <w:pPr>
        <w:rPr>
          <w:rFonts w:ascii="Times New Roman" w:hAnsi="Times New Roman" w:cs="Times New Roman"/>
          <w:b/>
        </w:rPr>
      </w:pPr>
      <w:r w:rsidRPr="00F863BF">
        <w:rPr>
          <w:rFonts w:ascii="Times New Roman" w:hAnsi="Times New Roman" w:cs="Times New Roman"/>
          <w:b/>
        </w:rPr>
        <w:t>演講主題</w:t>
      </w:r>
      <w:r w:rsidRPr="00F863BF">
        <w:rPr>
          <w:rFonts w:ascii="Times New Roman" w:hAnsi="Times New Roman" w:cs="Times New Roman"/>
          <w:b/>
        </w:rPr>
        <w:t xml:space="preserve">:  </w:t>
      </w:r>
      <w:r w:rsidR="00E52404" w:rsidRPr="00F863BF">
        <w:rPr>
          <w:rFonts w:ascii="Times New Roman" w:hAnsi="Times New Roman" w:cs="Times New Roman"/>
          <w:b/>
        </w:rPr>
        <w:t>How Things Travel: The Standardization of People and Places</w:t>
      </w:r>
    </w:p>
    <w:p w:rsidR="00E52404" w:rsidRPr="00F863BF" w:rsidRDefault="00855E91" w:rsidP="00E52404">
      <w:pPr>
        <w:rPr>
          <w:rFonts w:ascii="Times New Roman" w:hAnsi="Times New Roman" w:cs="Times New Roman"/>
          <w:b/>
        </w:rPr>
      </w:pPr>
      <w:r w:rsidRPr="00F863BF">
        <w:rPr>
          <w:rFonts w:ascii="Times New Roman" w:hAnsi="Times New Roman" w:cs="Times New Roman"/>
          <w:b/>
        </w:rPr>
        <w:t>演講時間</w:t>
      </w:r>
      <w:r w:rsidRPr="00F863BF">
        <w:rPr>
          <w:rFonts w:ascii="Times New Roman" w:hAnsi="Times New Roman" w:cs="Times New Roman"/>
          <w:b/>
        </w:rPr>
        <w:t>: 2025/0</w:t>
      </w:r>
      <w:r w:rsidR="00E52404" w:rsidRPr="00F863BF">
        <w:rPr>
          <w:rFonts w:ascii="Times New Roman" w:hAnsi="Times New Roman" w:cs="Times New Roman"/>
          <w:b/>
          <w:bCs/>
        </w:rPr>
        <w:t xml:space="preserve">3/06 </w:t>
      </w:r>
      <w:r w:rsidR="00E52404" w:rsidRPr="00F863BF">
        <w:rPr>
          <w:rFonts w:ascii="Times New Roman" w:hAnsi="Times New Roman" w:cs="Times New Roman"/>
          <w:b/>
          <w:bCs/>
        </w:rPr>
        <w:t>中午</w:t>
      </w:r>
      <w:r w:rsidR="00E52404" w:rsidRPr="00F863BF">
        <w:rPr>
          <w:rFonts w:ascii="Times New Roman" w:hAnsi="Times New Roman" w:cs="Times New Roman"/>
          <w:b/>
          <w:bCs/>
        </w:rPr>
        <w:t xml:space="preserve">12:00-1:30 </w:t>
      </w:r>
    </w:p>
    <w:p w:rsidR="00E52404" w:rsidRDefault="00855E91" w:rsidP="00E52404">
      <w:pPr>
        <w:rPr>
          <w:rFonts w:ascii="Times New Roman" w:hAnsi="Times New Roman" w:cs="Times New Roman"/>
          <w:b/>
          <w:bCs/>
        </w:rPr>
      </w:pPr>
      <w:r w:rsidRPr="00F863BF">
        <w:rPr>
          <w:rFonts w:ascii="Times New Roman" w:hAnsi="Times New Roman" w:cs="Times New Roman"/>
          <w:b/>
          <w:bCs/>
        </w:rPr>
        <w:t>演講</w:t>
      </w:r>
      <w:r w:rsidR="00E52404" w:rsidRPr="00F863BF">
        <w:rPr>
          <w:rFonts w:ascii="Times New Roman" w:hAnsi="Times New Roman" w:cs="Times New Roman"/>
          <w:b/>
          <w:bCs/>
        </w:rPr>
        <w:t>地點</w:t>
      </w:r>
      <w:r w:rsidR="00E52404" w:rsidRPr="00F863BF">
        <w:rPr>
          <w:rFonts w:ascii="Times New Roman" w:hAnsi="Times New Roman" w:cs="Times New Roman"/>
          <w:b/>
          <w:bCs/>
        </w:rPr>
        <w:t xml:space="preserve">: </w:t>
      </w:r>
      <w:r w:rsidRPr="00F863BF">
        <w:rPr>
          <w:rFonts w:ascii="Times New Roman" w:hAnsi="Times New Roman" w:cs="Times New Roman"/>
          <w:b/>
          <w:bCs/>
        </w:rPr>
        <w:t>濟世大樓</w:t>
      </w:r>
      <w:r w:rsidRPr="00F863BF">
        <w:rPr>
          <w:rFonts w:ascii="Times New Roman" w:hAnsi="Times New Roman" w:cs="Times New Roman"/>
          <w:b/>
          <w:bCs/>
        </w:rPr>
        <w:t xml:space="preserve"> </w:t>
      </w:r>
      <w:r w:rsidR="00E52404" w:rsidRPr="00F863BF">
        <w:rPr>
          <w:rFonts w:ascii="Times New Roman" w:hAnsi="Times New Roman" w:cs="Times New Roman"/>
          <w:b/>
          <w:bCs/>
        </w:rPr>
        <w:t>CS701</w:t>
      </w:r>
    </w:p>
    <w:p w:rsidR="003308F1" w:rsidRDefault="003308F1" w:rsidP="00E52404">
      <w:pPr>
        <w:rPr>
          <w:rFonts w:ascii="Times New Roman" w:hAnsi="Times New Roman" w:cs="Times New Roman"/>
          <w:b/>
        </w:rPr>
      </w:pPr>
      <w:r>
        <w:rPr>
          <w:rFonts w:ascii="Times New Roman" w:hAnsi="Times New Roman" w:cs="Times New Roman" w:hint="eastAsia"/>
          <w:b/>
        </w:rPr>
        <w:t>報名連結</w:t>
      </w:r>
      <w:r>
        <w:rPr>
          <w:rFonts w:ascii="Times New Roman" w:hAnsi="Times New Roman" w:cs="Times New Roman" w:hint="eastAsia"/>
          <w:b/>
        </w:rPr>
        <w:t xml:space="preserve">: </w:t>
      </w:r>
      <w:hyperlink r:id="rId6" w:history="1">
        <w:r w:rsidRPr="00D200E9">
          <w:rPr>
            <w:rStyle w:val="a7"/>
            <w:rFonts w:ascii="Times New Roman" w:hAnsi="Times New Roman" w:cs="Times New Roman"/>
            <w:b/>
          </w:rPr>
          <w:t>https://forms.gle/VinDCnGKynNcPVcy6</w:t>
        </w:r>
      </w:hyperlink>
    </w:p>
    <w:p w:rsidR="003308F1" w:rsidRPr="003308F1" w:rsidRDefault="003308F1" w:rsidP="00E52404">
      <w:pPr>
        <w:rPr>
          <w:rFonts w:ascii="Times New Roman" w:hAnsi="Times New Roman" w:cs="Times New Roman"/>
          <w:b/>
        </w:rPr>
      </w:pPr>
      <w:r>
        <w:rPr>
          <w:rFonts w:ascii="Times New Roman" w:hAnsi="Times New Roman" w:cs="Times New Roman" w:hint="eastAsia"/>
          <w:b/>
        </w:rPr>
        <w:t>(</w:t>
      </w:r>
      <w:r>
        <w:rPr>
          <w:rFonts w:ascii="Times New Roman" w:hAnsi="Times New Roman" w:cs="Times New Roman" w:hint="eastAsia"/>
          <w:b/>
        </w:rPr>
        <w:t>教師成長點數申請中</w:t>
      </w:r>
      <w:r>
        <w:rPr>
          <w:rFonts w:ascii="Times New Roman" w:hAnsi="Times New Roman" w:cs="Times New Roman" w:hint="eastAsia"/>
          <w:b/>
        </w:rPr>
        <w:t>)</w:t>
      </w:r>
    </w:p>
    <w:p w:rsidR="00E52404" w:rsidRPr="00F863BF" w:rsidRDefault="00E52404" w:rsidP="00E52404">
      <w:pPr>
        <w:rPr>
          <w:rFonts w:ascii="Times New Roman" w:hAnsi="Times New Roman" w:cs="Times New Roman"/>
        </w:rPr>
      </w:pPr>
    </w:p>
    <w:p w:rsidR="00E52404" w:rsidRPr="00F863BF" w:rsidRDefault="00855E91" w:rsidP="00E52404">
      <w:pPr>
        <w:rPr>
          <w:rFonts w:ascii="Times New Roman" w:hAnsi="Times New Roman" w:cs="Times New Roman"/>
          <w:sz w:val="22"/>
        </w:rPr>
      </w:pPr>
      <w:r w:rsidRPr="009A6BFD">
        <w:rPr>
          <w:rFonts w:ascii="Times New Roman" w:hAnsi="Times New Roman" w:cs="Times New Roman"/>
          <w:b/>
        </w:rPr>
        <w:t>演講摘要：</w:t>
      </w:r>
      <w:r w:rsidR="00E52404" w:rsidRPr="00F863BF">
        <w:rPr>
          <w:rFonts w:ascii="Times New Roman" w:hAnsi="Times New Roman" w:cs="Times New Roman"/>
        </w:rPr>
        <w:t xml:space="preserve">The content will be about the themes of Dr. Fan's research and how standardized interventions can miss things and how/why it is important to understand history, context and meaning, in particularly in the context of HIV. </w:t>
      </w:r>
      <w:r w:rsidR="00E52404" w:rsidRPr="00F863BF">
        <w:rPr>
          <w:rFonts w:ascii="Times New Roman" w:hAnsi="Times New Roman" w:cs="Times New Roman"/>
          <w:sz w:val="22"/>
        </w:rPr>
        <w:t xml:space="preserve">In the mid- to late-2000s, sexual activity became the primary route of HIV transmission in China. This shift highlighted the rising rates of HIV in men who have sex with men (MSM) and the </w:t>
      </w:r>
      <w:r w:rsidR="00E52404" w:rsidRPr="00F863BF">
        <w:rPr>
          <w:rFonts w:ascii="Times New Roman" w:hAnsi="Times New Roman" w:cs="Times New Roman"/>
          <w:i/>
          <w:iCs/>
          <w:sz w:val="22"/>
        </w:rPr>
        <w:t>speed</w:t>
      </w:r>
      <w:r w:rsidR="00E52404" w:rsidRPr="00F863BF">
        <w:rPr>
          <w:rFonts w:ascii="Times New Roman" w:hAnsi="Times New Roman" w:cs="Times New Roman"/>
          <w:sz w:val="22"/>
        </w:rPr>
        <w:t xml:space="preserve"> at which HIV was transmitted. In response, the public health community, with the support of global health donors, made a concerted push to expand HIV testing in this population. At the same time, HIV testing became linked to performance-based incentives as part of an effort to improve “value for money” and ensure accountability for health spending. </w:t>
      </w:r>
    </w:p>
    <w:p w:rsidR="00E52404" w:rsidRPr="00F863BF" w:rsidRDefault="00E52404" w:rsidP="00E52404">
      <w:pPr>
        <w:rPr>
          <w:rFonts w:ascii="Times New Roman" w:hAnsi="Times New Roman" w:cs="Times New Roman"/>
          <w:sz w:val="22"/>
        </w:rPr>
      </w:pPr>
      <w:r w:rsidRPr="00F863BF">
        <w:rPr>
          <w:rFonts w:ascii="Times New Roman" w:hAnsi="Times New Roman" w:cs="Times New Roman"/>
          <w:sz w:val="22"/>
        </w:rPr>
        <w:t xml:space="preserve">The performance-based financing model has long been championed by donors in the global north, and its export into China promised to both reduce HIV transmission </w:t>
      </w:r>
      <w:r w:rsidRPr="00F863BF">
        <w:rPr>
          <w:rFonts w:ascii="Times New Roman" w:hAnsi="Times New Roman" w:cs="Times New Roman"/>
          <w:i/>
          <w:iCs/>
          <w:sz w:val="22"/>
        </w:rPr>
        <w:t>and</w:t>
      </w:r>
      <w:r w:rsidRPr="00F863BF">
        <w:rPr>
          <w:rFonts w:ascii="Times New Roman" w:hAnsi="Times New Roman" w:cs="Times New Roman"/>
          <w:sz w:val="22"/>
        </w:rPr>
        <w:t xml:space="preserve"> institutionalize more robust metrics for distributing health resources. In this presentation, I explore the impacts of these global health interventions and models and the assumptions that undergird their circulation. I ask: How do things like HIV testing and performance incentives travel across social and cultural contexts, and what do they </w:t>
      </w:r>
      <w:r w:rsidRPr="00F863BF">
        <w:rPr>
          <w:rFonts w:ascii="Times New Roman" w:hAnsi="Times New Roman" w:cs="Times New Roman"/>
          <w:i/>
          <w:iCs/>
          <w:sz w:val="22"/>
        </w:rPr>
        <w:t>do</w:t>
      </w:r>
      <w:r w:rsidRPr="00F863BF">
        <w:rPr>
          <w:rFonts w:ascii="Times New Roman" w:hAnsi="Times New Roman" w:cs="Times New Roman"/>
          <w:sz w:val="22"/>
        </w:rPr>
        <w:t xml:space="preserve"> as they move? </w:t>
      </w:r>
    </w:p>
    <w:p w:rsidR="00E52404" w:rsidRPr="00F863BF" w:rsidRDefault="00E52404" w:rsidP="00E52404">
      <w:pPr>
        <w:rPr>
          <w:rFonts w:ascii="Times New Roman" w:hAnsi="Times New Roman" w:cs="Times New Roman"/>
          <w:sz w:val="22"/>
        </w:rPr>
      </w:pPr>
      <w:r w:rsidRPr="00F863BF">
        <w:rPr>
          <w:rFonts w:ascii="Times New Roman" w:hAnsi="Times New Roman" w:cs="Times New Roman"/>
          <w:sz w:val="22"/>
        </w:rPr>
        <w:t>I argue that when such interventions are implemented without attention to social and political contexts, they risk standardizing people and places in ways that obscure critical complexities shaping public health outcomes. Instead, we must consider the histories and contexts in which HIV and other global public health challenges unfold, as well as the meanings people assign to them.</w:t>
      </w:r>
    </w:p>
    <w:p w:rsidR="00E52404" w:rsidRDefault="00E52404" w:rsidP="00E52404"/>
    <w:p w:rsidR="00E52404" w:rsidRDefault="00E52404"/>
    <w:p w:rsidR="00E52404" w:rsidRDefault="00E52404"/>
    <w:p w:rsidR="00E52404" w:rsidRDefault="00E52404"/>
    <w:p w:rsidR="00E52404" w:rsidRDefault="00E52404"/>
    <w:p w:rsidR="00E52404" w:rsidRDefault="00E52404"/>
    <w:p w:rsidR="00E52404" w:rsidRDefault="00E52404">
      <w:pPr>
        <w:widowControl/>
      </w:pPr>
      <w:r>
        <w:br w:type="page"/>
      </w:r>
      <w:r w:rsidR="00F863BF" w:rsidRPr="00E52404">
        <w:rPr>
          <w:noProof/>
        </w:rPr>
        <w:lastRenderedPageBreak/>
        <w:drawing>
          <wp:anchor distT="0" distB="0" distL="114300" distR="114300" simplePos="0" relativeHeight="251659264" behindDoc="0" locked="0" layoutInCell="1" allowOverlap="1" wp14:anchorId="7B62BF90" wp14:editId="47B09B94">
            <wp:simplePos x="0" y="0"/>
            <wp:positionH relativeFrom="column">
              <wp:posOffset>148590</wp:posOffset>
            </wp:positionH>
            <wp:positionV relativeFrom="paragraph">
              <wp:posOffset>2152650</wp:posOffset>
            </wp:positionV>
            <wp:extent cx="3522428" cy="3297224"/>
            <wp:effectExtent l="0" t="0" r="1905" b="0"/>
            <wp:wrapNone/>
            <wp:docPr id="5" name="圖片 4">
              <a:extLst xmlns:a="http://schemas.openxmlformats.org/drawingml/2006/main">
                <a:ext uri="{FF2B5EF4-FFF2-40B4-BE49-F238E27FC236}">
                  <a16:creationId xmlns:a16="http://schemas.microsoft.com/office/drawing/2014/main" id="{B09E7133-C224-47F1-B8FE-A37AE7F26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B09E7133-C224-47F1-B8FE-A37AE7F26D7A}"/>
                        </a:ext>
                      </a:extLst>
                    </pic:cNvPr>
                    <pic:cNvPicPr>
                      <a:picLocks noChangeAspect="1"/>
                    </pic:cNvPicPr>
                  </pic:nvPicPr>
                  <pic:blipFill>
                    <a:blip r:embed="rId7"/>
                    <a:stretch>
                      <a:fillRect/>
                    </a:stretch>
                  </pic:blipFill>
                  <pic:spPr>
                    <a:xfrm>
                      <a:off x="0" y="0"/>
                      <a:ext cx="3522428" cy="3297224"/>
                    </a:xfrm>
                    <a:prstGeom prst="rect">
                      <a:avLst/>
                    </a:prstGeom>
                  </pic:spPr>
                </pic:pic>
              </a:graphicData>
            </a:graphic>
            <wp14:sizeRelH relativeFrom="margin">
              <wp14:pctWidth>0</wp14:pctWidth>
            </wp14:sizeRelH>
            <wp14:sizeRelV relativeFrom="margin">
              <wp14:pctHeight>0</wp14:pctHeight>
            </wp14:sizeRelV>
          </wp:anchor>
        </w:drawing>
      </w:r>
    </w:p>
    <w:sectPr w:rsidR="00E5240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305" w:rsidRDefault="007B2305" w:rsidP="00855E91">
      <w:r>
        <w:separator/>
      </w:r>
    </w:p>
  </w:endnote>
  <w:endnote w:type="continuationSeparator" w:id="0">
    <w:p w:rsidR="007B2305" w:rsidRDefault="007B2305" w:rsidP="00855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305" w:rsidRDefault="007B2305" w:rsidP="00855E91">
      <w:r>
        <w:separator/>
      </w:r>
    </w:p>
  </w:footnote>
  <w:footnote w:type="continuationSeparator" w:id="0">
    <w:p w:rsidR="007B2305" w:rsidRDefault="007B2305" w:rsidP="00855E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404"/>
    <w:rsid w:val="00094A63"/>
    <w:rsid w:val="001B63CC"/>
    <w:rsid w:val="003308F1"/>
    <w:rsid w:val="007B2305"/>
    <w:rsid w:val="00855E91"/>
    <w:rsid w:val="009A6BFD"/>
    <w:rsid w:val="00C0774A"/>
    <w:rsid w:val="00D91A7E"/>
    <w:rsid w:val="00E52404"/>
    <w:rsid w:val="00F863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DA983"/>
  <w15:chartTrackingRefBased/>
  <w15:docId w15:val="{EB339B16-0800-44A8-BE0C-E02682CF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5E91"/>
    <w:pPr>
      <w:tabs>
        <w:tab w:val="center" w:pos="4153"/>
        <w:tab w:val="right" w:pos="8306"/>
      </w:tabs>
      <w:snapToGrid w:val="0"/>
    </w:pPr>
    <w:rPr>
      <w:sz w:val="20"/>
      <w:szCs w:val="20"/>
    </w:rPr>
  </w:style>
  <w:style w:type="character" w:customStyle="1" w:styleId="a4">
    <w:name w:val="頁首 字元"/>
    <w:basedOn w:val="a0"/>
    <w:link w:val="a3"/>
    <w:uiPriority w:val="99"/>
    <w:rsid w:val="00855E91"/>
    <w:rPr>
      <w:sz w:val="20"/>
      <w:szCs w:val="20"/>
    </w:rPr>
  </w:style>
  <w:style w:type="paragraph" w:styleId="a5">
    <w:name w:val="footer"/>
    <w:basedOn w:val="a"/>
    <w:link w:val="a6"/>
    <w:uiPriority w:val="99"/>
    <w:unhideWhenUsed/>
    <w:rsid w:val="00855E91"/>
    <w:pPr>
      <w:tabs>
        <w:tab w:val="center" w:pos="4153"/>
        <w:tab w:val="right" w:pos="8306"/>
      </w:tabs>
      <w:snapToGrid w:val="0"/>
    </w:pPr>
    <w:rPr>
      <w:sz w:val="20"/>
      <w:szCs w:val="20"/>
    </w:rPr>
  </w:style>
  <w:style w:type="character" w:customStyle="1" w:styleId="a6">
    <w:name w:val="頁尾 字元"/>
    <w:basedOn w:val="a0"/>
    <w:link w:val="a5"/>
    <w:uiPriority w:val="99"/>
    <w:rsid w:val="00855E91"/>
    <w:rPr>
      <w:sz w:val="20"/>
      <w:szCs w:val="20"/>
    </w:rPr>
  </w:style>
  <w:style w:type="character" w:styleId="a7">
    <w:name w:val="Hyperlink"/>
    <w:basedOn w:val="a0"/>
    <w:uiPriority w:val="99"/>
    <w:unhideWhenUsed/>
    <w:rsid w:val="003308F1"/>
    <w:rPr>
      <w:color w:val="0563C1" w:themeColor="hyperlink"/>
      <w:u w:val="single"/>
    </w:rPr>
  </w:style>
  <w:style w:type="character" w:styleId="a8">
    <w:name w:val="Unresolved Mention"/>
    <w:basedOn w:val="a0"/>
    <w:uiPriority w:val="99"/>
    <w:semiHidden/>
    <w:unhideWhenUsed/>
    <w:rsid w:val="00330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52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VinDCnGKynNcPVcy6"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317</Words>
  <Characters>1810</Characters>
  <Application>Microsoft Office Word</Application>
  <DocSecurity>0</DocSecurity>
  <Lines>15</Lines>
  <Paragraphs>4</Paragraphs>
  <ScaleCrop>false</ScaleCrop>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dc:creator>
  <cp:keywords/>
  <dc:description/>
  <cp:lastModifiedBy>HM</cp:lastModifiedBy>
  <cp:revision>6</cp:revision>
  <dcterms:created xsi:type="dcterms:W3CDTF">2025-02-20T06:59:00Z</dcterms:created>
  <dcterms:modified xsi:type="dcterms:W3CDTF">2025-02-20T08:32:00Z</dcterms:modified>
</cp:coreProperties>
</file>